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4F28B2">
        <w:rPr>
          <w:b/>
          <w:color w:val="000000"/>
          <w:sz w:val="26"/>
          <w:szCs w:val="26"/>
          <w:lang w:val="kk-KZ"/>
        </w:rPr>
        <w:t>70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95351" w:rsidRPr="00417EC8" w:rsidRDefault="005300F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C64731" w:rsidRPr="00C64731">
        <w:rPr>
          <w:sz w:val="26"/>
          <w:szCs w:val="26"/>
          <w:lang w:val="kk-KZ"/>
        </w:rPr>
        <w:t>занятие вакантных должностей:</w:t>
      </w:r>
    </w:p>
    <w:p w:rsidR="004F28B2" w:rsidRDefault="00063066" w:rsidP="004F28B2">
      <w:pPr>
        <w:numPr>
          <w:ilvl w:val="0"/>
          <w:numId w:val="22"/>
        </w:numPr>
        <w:tabs>
          <w:tab w:val="left" w:pos="1134"/>
        </w:tabs>
        <w:ind w:left="709" w:right="-285" w:firstLine="0"/>
        <w:jc w:val="both"/>
        <w:rPr>
          <w:b/>
          <w:sz w:val="26"/>
          <w:szCs w:val="26"/>
        </w:rPr>
      </w:pPr>
      <w:r w:rsidRPr="00063066">
        <w:rPr>
          <w:b/>
          <w:sz w:val="26"/>
          <w:szCs w:val="26"/>
        </w:rPr>
        <w:t>Руководитель Представительства по Восточно-Казахстанской области (место работы-город Усть-Каменогорск).</w:t>
      </w:r>
    </w:p>
    <w:p w:rsidR="000F1691" w:rsidRPr="004F28B2" w:rsidRDefault="00063066" w:rsidP="004F28B2">
      <w:pPr>
        <w:numPr>
          <w:ilvl w:val="0"/>
          <w:numId w:val="22"/>
        </w:numPr>
        <w:tabs>
          <w:tab w:val="left" w:pos="1134"/>
        </w:tabs>
        <w:ind w:left="709" w:right="-285" w:firstLine="0"/>
        <w:jc w:val="both"/>
        <w:rPr>
          <w:b/>
          <w:sz w:val="26"/>
          <w:szCs w:val="26"/>
        </w:rPr>
      </w:pPr>
      <w:r w:rsidRPr="004F28B2">
        <w:rPr>
          <w:b/>
          <w:sz w:val="26"/>
          <w:szCs w:val="26"/>
        </w:rPr>
        <w:t>Менеджер Представительства по Восточно-Казахстанской области (место работы-город Усть-Каменогорск).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bookmarkStart w:id="0" w:name="_GoBack"/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F28B2" w:rsidRPr="004F28B2">
        <w:rPr>
          <w:b/>
          <w:sz w:val="26"/>
          <w:szCs w:val="26"/>
          <w:u w:val="single"/>
          <w:lang w:val="kk-KZ"/>
        </w:rPr>
        <w:t>28 июня</w:t>
      </w:r>
      <w:r w:rsidRPr="004F28B2">
        <w:rPr>
          <w:b/>
          <w:sz w:val="26"/>
          <w:szCs w:val="26"/>
          <w:u w:val="single"/>
          <w:lang w:val="kk-KZ"/>
        </w:rPr>
        <w:t xml:space="preserve"> 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82728B" w:rsidRPr="004F28B2">
        <w:rPr>
          <w:b/>
          <w:sz w:val="26"/>
          <w:szCs w:val="26"/>
          <w:u w:val="single"/>
          <w:lang w:val="kk-KZ"/>
        </w:rPr>
        <w:t>1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bookmarkEnd w:id="0"/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 xml:space="preserve">Потенциальные кандидаты для участия в конкурсе должны соответствовать квалификационным требованиям, согласно приложениям </w:t>
      </w:r>
      <w:r w:rsidRPr="00381143">
        <w:rPr>
          <w:sz w:val="26"/>
          <w:szCs w:val="26"/>
          <w:lang w:val="kk-KZ"/>
        </w:rPr>
        <w:t>3-</w:t>
      </w:r>
      <w:r w:rsidR="004F28B2">
        <w:rPr>
          <w:sz w:val="26"/>
          <w:szCs w:val="26"/>
          <w:lang w:val="kk-KZ"/>
        </w:rPr>
        <w:t>4</w:t>
      </w:r>
      <w:r w:rsidRPr="001042E0">
        <w:rPr>
          <w:sz w:val="26"/>
          <w:szCs w:val="26"/>
          <w:lang w:val="kk-KZ"/>
        </w:rPr>
        <w:t xml:space="preserve"> (в зависимости от должности) 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5DDDD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9CA1-29E0-43EB-B552-F73E1032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1253</cp:revision>
  <cp:lastPrinted>2019-12-12T10:58:00Z</cp:lastPrinted>
  <dcterms:created xsi:type="dcterms:W3CDTF">2017-12-13T10:17:00Z</dcterms:created>
  <dcterms:modified xsi:type="dcterms:W3CDTF">2021-06-14T12:35:00Z</dcterms:modified>
</cp:coreProperties>
</file>